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3D203A" w:rsidRPr="00AB053E" w:rsidRDefault="003D203A" w:rsidP="008572FD">
      <w:pPr>
        <w:pStyle w:val="Heading1"/>
        <w:rPr>
          <w:color w:val="00B05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solidFill>
              <w14:srgbClr w14:val="00B050"/>
            </w14:solidFill>
          </w14:textFill>
        </w:rPr>
      </w:pPr>
      <w:bookmarkStart w:id="0" w:name="_GoBack"/>
      <w:bookmarkEnd w:id="0"/>
      <w:r w:rsidRPr="00FA0F02">
        <w:rPr>
          <w:color w:val="2FFF8D"/>
          <w:sz w:val="7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2FFF8D"/>
            </w14:solidFill>
          </w14:textFill>
        </w:rPr>
        <w:t>Value</w:t>
      </w:r>
      <w:r w:rsidRPr="00AB053E">
        <w:rPr>
          <w:color w:val="00B050"/>
          <w:sz w:val="7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B050"/>
            </w14:solidFill>
          </w14:textFill>
        </w:rPr>
        <w:t xml:space="preserve"> </w:t>
      </w:r>
      <w:r w:rsidR="00AB053E" w:rsidRPr="00FA0F02">
        <w:rPr>
          <w:color w:val="A162D0"/>
          <w:sz w:val="7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A162D0"/>
            </w14:solidFill>
          </w14:textFill>
        </w:rPr>
        <w:t>Frame</w:t>
      </w:r>
    </w:p>
    <w:p w:rsidR="003D203A" w:rsidRDefault="00AB053E" w:rsidP="001100D4">
      <w:pPr>
        <w:rPr>
          <w:sz w:val="24"/>
        </w:rPr>
      </w:pPr>
      <w:r w:rsidRPr="00AB053E">
        <w:rPr>
          <w:sz w:val="24"/>
        </w:rPr>
        <w:t>A</w:t>
      </w:r>
      <w:r>
        <w:rPr>
          <w:b/>
          <w:sz w:val="24"/>
        </w:rPr>
        <w:t xml:space="preserve"> </w:t>
      </w:r>
      <w:r w:rsidR="001100D4" w:rsidRPr="001100D4">
        <w:rPr>
          <w:b/>
          <w:i/>
          <w:sz w:val="24"/>
        </w:rPr>
        <w:t>value frame</w:t>
      </w:r>
      <w:r w:rsidR="001100D4" w:rsidRPr="00861167">
        <w:rPr>
          <w:sz w:val="24"/>
        </w:rPr>
        <w:t xml:space="preserve"> </w:t>
      </w:r>
      <w:r w:rsidR="003D203A" w:rsidRPr="00861167">
        <w:rPr>
          <w:sz w:val="24"/>
        </w:rPr>
        <w:t xml:space="preserve">is a </w:t>
      </w:r>
      <w:r>
        <w:rPr>
          <w:sz w:val="24"/>
        </w:rPr>
        <w:t xml:space="preserve">proactive way to affirm </w:t>
      </w:r>
      <w:r w:rsidR="001100D4">
        <w:rPr>
          <w:sz w:val="24"/>
        </w:rPr>
        <w:t xml:space="preserve">our value to each other, while </w:t>
      </w:r>
      <w:r>
        <w:rPr>
          <w:sz w:val="24"/>
        </w:rPr>
        <w:t xml:space="preserve">attracting value to </w:t>
      </w:r>
      <w:r w:rsidR="001100D4">
        <w:rPr>
          <w:sz w:val="24"/>
        </w:rPr>
        <w:t>what we</w:t>
      </w:r>
      <w:r>
        <w:rPr>
          <w:sz w:val="24"/>
        </w:rPr>
        <w:t xml:space="preserve"> need</w:t>
      </w:r>
      <w:r w:rsidR="001100D4">
        <w:rPr>
          <w:sz w:val="24"/>
        </w:rPr>
        <w:t xml:space="preserve"> of each other</w:t>
      </w:r>
      <w:r>
        <w:rPr>
          <w:sz w:val="24"/>
        </w:rPr>
        <w:t xml:space="preserve">. </w:t>
      </w:r>
      <w:r w:rsidR="003D203A" w:rsidRPr="00861167">
        <w:rPr>
          <w:sz w:val="24"/>
        </w:rPr>
        <w:t>Read more about this new service below.</w:t>
      </w:r>
    </w:p>
    <w:p w:rsidR="003D203A" w:rsidRDefault="003D203A" w:rsidP="003D203A">
      <w:pPr>
        <w:rPr>
          <w:sz w:val="24"/>
        </w:rPr>
      </w:pPr>
    </w:p>
    <w:p w:rsidR="003D203A" w:rsidRDefault="003D203A" w:rsidP="003D203A">
      <w:pPr>
        <w:pBdr>
          <w:top w:val="single" w:sz="36" w:space="1" w:color="CCC0D9" w:themeColor="accent4" w:themeTint="66"/>
          <w:left w:val="single" w:sz="36" w:space="4" w:color="CCC0D9" w:themeColor="accent4" w:themeTint="66"/>
          <w:bottom w:val="single" w:sz="36" w:space="5" w:color="CCC0D9" w:themeColor="accent4" w:themeTint="66"/>
          <w:right w:val="single" w:sz="36" w:space="4" w:color="CCC0D9" w:themeColor="accent4" w:themeTint="66"/>
        </w:pBdr>
        <w:shd w:val="clear" w:color="auto" w:fill="E5DFEC" w:themeFill="accent4" w:themeFillTint="33"/>
        <w:tabs>
          <w:tab w:val="left" w:pos="1440"/>
        </w:tabs>
        <w:spacing w:after="60"/>
        <w:ind w:left="1440" w:hanging="1440"/>
        <w:rPr>
          <w:sz w:val="24"/>
        </w:rPr>
      </w:pPr>
      <w:r w:rsidRPr="00861167">
        <w:rPr>
          <w:b/>
          <w:sz w:val="24"/>
        </w:rPr>
        <w:t>FROM</w:t>
      </w:r>
      <w:r>
        <w:rPr>
          <w:sz w:val="24"/>
        </w:rPr>
        <w:t xml:space="preserve">: </w:t>
      </w:r>
      <w:r>
        <w:rPr>
          <w:sz w:val="24"/>
        </w:rPr>
        <w:tab/>
      </w:r>
      <w:r w:rsidRPr="00CF01E4">
        <w:rPr>
          <w:sz w:val="24"/>
        </w:rPr>
        <w:t xml:space="preserve"> </w:t>
      </w:r>
    </w:p>
    <w:p w:rsidR="003D203A" w:rsidRDefault="003D203A" w:rsidP="003D203A">
      <w:pPr>
        <w:pBdr>
          <w:top w:val="single" w:sz="36" w:space="1" w:color="CCC0D9" w:themeColor="accent4" w:themeTint="66"/>
          <w:left w:val="single" w:sz="36" w:space="4" w:color="CCC0D9" w:themeColor="accent4" w:themeTint="66"/>
          <w:bottom w:val="single" w:sz="36" w:space="5" w:color="CCC0D9" w:themeColor="accent4" w:themeTint="66"/>
          <w:right w:val="single" w:sz="36" w:space="4" w:color="CCC0D9" w:themeColor="accent4" w:themeTint="66"/>
        </w:pBdr>
        <w:shd w:val="clear" w:color="auto" w:fill="E5DFEC" w:themeFill="accent4" w:themeFillTint="33"/>
        <w:tabs>
          <w:tab w:val="left" w:pos="1440"/>
        </w:tabs>
        <w:spacing w:after="60"/>
        <w:ind w:left="1440" w:hanging="1440"/>
        <w:rPr>
          <w:sz w:val="24"/>
        </w:rPr>
      </w:pPr>
      <w:r w:rsidRPr="00861167">
        <w:rPr>
          <w:b/>
          <w:sz w:val="24"/>
        </w:rPr>
        <w:t>TO</w:t>
      </w:r>
      <w:r>
        <w:rPr>
          <w:sz w:val="24"/>
        </w:rPr>
        <w:t>:</w:t>
      </w:r>
      <w:r>
        <w:rPr>
          <w:sz w:val="24"/>
        </w:rPr>
        <w:tab/>
      </w:r>
    </w:p>
    <w:p w:rsidR="003D203A" w:rsidRDefault="003D203A" w:rsidP="003D203A">
      <w:pPr>
        <w:pBdr>
          <w:top w:val="single" w:sz="36" w:space="1" w:color="CCC0D9" w:themeColor="accent4" w:themeTint="66"/>
          <w:left w:val="single" w:sz="36" w:space="4" w:color="CCC0D9" w:themeColor="accent4" w:themeTint="66"/>
          <w:bottom w:val="single" w:sz="36" w:space="5" w:color="CCC0D9" w:themeColor="accent4" w:themeTint="66"/>
          <w:right w:val="single" w:sz="36" w:space="4" w:color="CCC0D9" w:themeColor="accent4" w:themeTint="66"/>
        </w:pBdr>
        <w:shd w:val="clear" w:color="auto" w:fill="E5DFEC" w:themeFill="accent4" w:themeFillTint="33"/>
        <w:tabs>
          <w:tab w:val="left" w:pos="1440"/>
        </w:tabs>
        <w:spacing w:after="60"/>
        <w:ind w:left="1440" w:hanging="1440"/>
        <w:rPr>
          <w:sz w:val="24"/>
        </w:rPr>
      </w:pPr>
      <w:r w:rsidRPr="00861167">
        <w:rPr>
          <w:b/>
          <w:sz w:val="24"/>
        </w:rPr>
        <w:t>DATE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DATE \@ "d MMMM yyyy" </w:instrText>
      </w:r>
      <w:r>
        <w:rPr>
          <w:sz w:val="24"/>
        </w:rPr>
        <w:fldChar w:fldCharType="separate"/>
      </w:r>
      <w:r w:rsidR="001171CE">
        <w:rPr>
          <w:noProof/>
          <w:sz w:val="24"/>
        </w:rPr>
        <w:t>20 January 2017</w:t>
      </w:r>
      <w:r>
        <w:rPr>
          <w:sz w:val="24"/>
        </w:rPr>
        <w:fldChar w:fldCharType="end"/>
      </w:r>
    </w:p>
    <w:p w:rsidR="003D203A" w:rsidRPr="00861167" w:rsidRDefault="003D203A" w:rsidP="003D203A">
      <w:pPr>
        <w:pBdr>
          <w:top w:val="single" w:sz="36" w:space="1" w:color="CCC0D9" w:themeColor="accent4" w:themeTint="66"/>
          <w:left w:val="single" w:sz="36" w:space="4" w:color="CCC0D9" w:themeColor="accent4" w:themeTint="66"/>
          <w:bottom w:val="single" w:sz="36" w:space="5" w:color="CCC0D9" w:themeColor="accent4" w:themeTint="66"/>
          <w:right w:val="single" w:sz="36" w:space="4" w:color="CCC0D9" w:themeColor="accent4" w:themeTint="66"/>
        </w:pBdr>
        <w:shd w:val="clear" w:color="auto" w:fill="E5DFEC" w:themeFill="accent4" w:themeFillTint="33"/>
        <w:tabs>
          <w:tab w:val="left" w:pos="1440"/>
        </w:tabs>
        <w:spacing w:after="60"/>
        <w:ind w:left="1440" w:hanging="1440"/>
        <w:rPr>
          <w:sz w:val="24"/>
        </w:rPr>
      </w:pPr>
      <w:r w:rsidRPr="00861167">
        <w:rPr>
          <w:b/>
          <w:sz w:val="24"/>
        </w:rPr>
        <w:t>RE</w:t>
      </w:r>
      <w:r>
        <w:rPr>
          <w:sz w:val="24"/>
        </w:rPr>
        <w:t>:</w:t>
      </w:r>
      <w:r>
        <w:rPr>
          <w:sz w:val="24"/>
        </w:rPr>
        <w:tab/>
      </w:r>
    </w:p>
    <w:p w:rsidR="003D203A" w:rsidRDefault="003D203A" w:rsidP="003D203A"/>
    <w:tbl>
      <w:tblPr>
        <w:tblStyle w:val="TableGrid"/>
        <w:tblpPr w:leftFromText="180" w:rightFromText="180" w:vertAnchor="text" w:horzAnchor="margin" w:tblpY="1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743"/>
      </w:tblGrid>
      <w:tr w:rsidR="003D203A" w:rsidTr="003B47B1">
        <w:trPr>
          <w:trHeight w:val="1008"/>
        </w:trPr>
        <w:tc>
          <w:tcPr>
            <w:tcW w:w="9175" w:type="dxa"/>
            <w:tcBorders>
              <w:top w:val="single" w:sz="24" w:space="0" w:color="00B050"/>
              <w:left w:val="single" w:sz="24" w:space="0" w:color="00B050"/>
              <w:bottom w:val="dotted" w:sz="4" w:space="0" w:color="00B050"/>
              <w:right w:val="single" w:sz="24" w:space="0" w:color="00B050"/>
            </w:tcBorders>
            <w:shd w:val="clear" w:color="auto" w:fill="FFFFFF" w:themeFill="background1"/>
          </w:tcPr>
          <w:p w:rsidR="003D203A" w:rsidRPr="00E82AF4" w:rsidRDefault="003D203A" w:rsidP="00A800A1">
            <w:pPr>
              <w:pStyle w:val="frametext"/>
              <w:framePr w:hSpace="0" w:wrap="auto" w:vAnchor="margin" w:hAnchor="text" w:yAlign="inline"/>
            </w:pPr>
          </w:p>
        </w:tc>
        <w:tc>
          <w:tcPr>
            <w:tcW w:w="743" w:type="dxa"/>
            <w:tcBorders>
              <w:left w:val="single" w:sz="24" w:space="0" w:color="00B050"/>
            </w:tcBorders>
          </w:tcPr>
          <w:p w:rsidR="003D203A" w:rsidRPr="00AF474E" w:rsidRDefault="003D203A" w:rsidP="002C1FAB">
            <w:pPr>
              <w:spacing w:before="120"/>
              <w:jc w:val="center"/>
              <w:rPr>
                <w:sz w:val="24"/>
              </w:rPr>
            </w:pPr>
            <w:r w:rsidRPr="00FC0BAB">
              <w:rPr>
                <w:rFonts w:ascii="Century Gothic" w:hAnsi="Century Gothic"/>
                <w:b/>
                <w:color w:val="002060"/>
                <w:sz w:val="28"/>
              </w:rPr>
              <w:t>V+</w:t>
            </w:r>
          </w:p>
        </w:tc>
      </w:tr>
      <w:tr w:rsidR="003D203A" w:rsidTr="003B47B1">
        <w:trPr>
          <w:trHeight w:val="1008"/>
        </w:trPr>
        <w:tc>
          <w:tcPr>
            <w:tcW w:w="9175" w:type="dxa"/>
            <w:tcBorders>
              <w:top w:val="dotted" w:sz="4" w:space="0" w:color="00B050"/>
              <w:left w:val="single" w:sz="24" w:space="0" w:color="00B050"/>
              <w:bottom w:val="dotted" w:sz="4" w:space="0" w:color="00B050"/>
              <w:right w:val="single" w:sz="24" w:space="0" w:color="00B050"/>
            </w:tcBorders>
            <w:shd w:val="clear" w:color="auto" w:fill="FFFFFF" w:themeFill="background1"/>
          </w:tcPr>
          <w:p w:rsidR="003D203A" w:rsidRPr="003D203A" w:rsidRDefault="003D203A" w:rsidP="00A800A1">
            <w:pPr>
              <w:pStyle w:val="frametext"/>
              <w:framePr w:hSpace="0" w:wrap="auto" w:vAnchor="margin" w:hAnchor="text" w:yAlign="inline"/>
            </w:pPr>
          </w:p>
        </w:tc>
        <w:tc>
          <w:tcPr>
            <w:tcW w:w="743" w:type="dxa"/>
            <w:tcBorders>
              <w:left w:val="single" w:sz="24" w:space="0" w:color="00B050"/>
            </w:tcBorders>
          </w:tcPr>
          <w:p w:rsidR="003D203A" w:rsidRPr="00AF474E" w:rsidRDefault="002C1FAB" w:rsidP="002C1FAB">
            <w:pPr>
              <w:spacing w:before="120"/>
              <w:jc w:val="center"/>
              <w:rPr>
                <w:sz w:val="24"/>
              </w:rPr>
            </w:pPr>
            <w:r>
              <w:rPr>
                <w:rFonts w:ascii="Century Gothic" w:hAnsi="Century Gothic"/>
                <w:b/>
                <w:color w:val="002060"/>
                <w:sz w:val="28"/>
              </w:rPr>
              <w:t>V</w:t>
            </w:r>
            <w:r>
              <w:rPr>
                <w:b/>
                <w:color w:val="002060"/>
                <w:sz w:val="28"/>
              </w:rPr>
              <w:t>–</w:t>
            </w:r>
          </w:p>
        </w:tc>
      </w:tr>
      <w:tr w:rsidR="003D203A" w:rsidTr="003B47B1">
        <w:trPr>
          <w:trHeight w:val="1008"/>
        </w:trPr>
        <w:tc>
          <w:tcPr>
            <w:tcW w:w="9175" w:type="dxa"/>
            <w:tcBorders>
              <w:top w:val="dotted" w:sz="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FF" w:themeFill="background1"/>
          </w:tcPr>
          <w:p w:rsidR="003D203A" w:rsidRPr="003D203A" w:rsidRDefault="003D203A" w:rsidP="00A800A1">
            <w:pPr>
              <w:pStyle w:val="frametext"/>
              <w:framePr w:hSpace="0" w:wrap="auto" w:vAnchor="margin" w:hAnchor="text" w:yAlign="inline"/>
            </w:pPr>
          </w:p>
        </w:tc>
        <w:tc>
          <w:tcPr>
            <w:tcW w:w="743" w:type="dxa"/>
            <w:tcBorders>
              <w:left w:val="single" w:sz="24" w:space="0" w:color="00B050"/>
            </w:tcBorders>
          </w:tcPr>
          <w:p w:rsidR="003D203A" w:rsidRPr="00AF474E" w:rsidRDefault="003D203A" w:rsidP="002C1FAB">
            <w:pPr>
              <w:spacing w:before="120"/>
              <w:jc w:val="center"/>
              <w:rPr>
                <w:sz w:val="24"/>
              </w:rPr>
            </w:pPr>
            <w:r w:rsidRPr="00FC0BAB">
              <w:rPr>
                <w:rFonts w:ascii="Century Gothic" w:hAnsi="Century Gothic"/>
                <w:b/>
                <w:color w:val="002060"/>
                <w:sz w:val="28"/>
              </w:rPr>
              <w:t>V=</w:t>
            </w:r>
          </w:p>
        </w:tc>
      </w:tr>
    </w:tbl>
    <w:p w:rsidR="001100D4" w:rsidRDefault="00F960D3" w:rsidP="002C1FAB">
      <w:pPr>
        <w:spacing w:before="120"/>
        <w:ind w:right="-180"/>
        <w:jc w:val="right"/>
      </w:pPr>
      <w:r>
        <w:t>This</w:t>
      </w:r>
      <w:r w:rsidR="001100D4">
        <w:t xml:space="preserve"> </w:t>
      </w:r>
      <w:r w:rsidR="001100D4" w:rsidRPr="00FA0F02">
        <w:rPr>
          <w:b/>
          <w:i/>
        </w:rPr>
        <w:t>value frame</w:t>
      </w:r>
      <w:r w:rsidR="001100D4">
        <w:t xml:space="preserve"> is a</w:t>
      </w:r>
      <w:r>
        <w:t>n evolving</w:t>
      </w:r>
      <w:r w:rsidR="001100D4">
        <w:t xml:space="preserve"> service </w:t>
      </w:r>
      <w:r w:rsidR="00FA0F02">
        <w:t>of</w:t>
      </w:r>
      <w:r w:rsidR="001100D4" w:rsidRPr="003D203A">
        <w:t xml:space="preserve"> </w:t>
      </w:r>
      <w:r w:rsidR="001100D4" w:rsidRPr="003D203A">
        <w:rPr>
          <w:b/>
        </w:rPr>
        <w:t>Value Relating</w:t>
      </w:r>
      <w:r w:rsidR="001100D4" w:rsidRPr="003D203A">
        <w:t xml:space="preserve"> </w:t>
      </w:r>
      <w:r w:rsidR="001100D4">
        <w:t>LLC.</w:t>
      </w:r>
    </w:p>
    <w:p w:rsidR="003D203A" w:rsidRPr="001100D4" w:rsidRDefault="003D203A" w:rsidP="003D203A">
      <w:pPr>
        <w:pStyle w:val="Heading1"/>
        <w:rPr>
          <w:color w:val="00B050"/>
          <w:szCs w:val="4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B050"/>
            </w14:solidFill>
          </w14:textFill>
        </w:rPr>
      </w:pPr>
      <w:r w:rsidRPr="00FA0F02">
        <w:rPr>
          <w:color w:val="2FFF8D"/>
          <w:szCs w:val="4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2FFF8D"/>
            </w14:solidFill>
          </w14:textFill>
        </w:rPr>
        <w:t>Value</w:t>
      </w:r>
      <w:r w:rsidRPr="001100D4">
        <w:rPr>
          <w:color w:val="00B050"/>
          <w:szCs w:val="4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00B050"/>
            </w14:solidFill>
          </w14:textFill>
        </w:rPr>
        <w:t xml:space="preserve"> </w:t>
      </w:r>
      <w:r w:rsidRPr="00FA0F02">
        <w:rPr>
          <w:color w:val="A162D0"/>
          <w:szCs w:val="4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solidFill>
              <w14:srgbClr w14:val="A162D0"/>
            </w14:solidFill>
          </w14:textFill>
        </w:rPr>
        <w:t>Relating</w:t>
      </w:r>
    </w:p>
    <w:p w:rsidR="003D203A" w:rsidRDefault="003D203A" w:rsidP="003D203A">
      <w:r w:rsidRPr="0078094D">
        <w:rPr>
          <w:b/>
        </w:rPr>
        <w:t>Value Relating</w:t>
      </w:r>
      <w:r>
        <w:t xml:space="preserve"> is a new kind of service for </w:t>
      </w:r>
      <w:r w:rsidRPr="00822CC1">
        <w:rPr>
          <w:b/>
          <w:i/>
        </w:rPr>
        <w:t>responding better to what we need of each other</w:t>
      </w:r>
      <w:r>
        <w:t>. We often assume we respect each other enough. After all, that’s what rules are for</w:t>
      </w:r>
      <w:r w:rsidR="00F960D3">
        <w:t>, right?</w:t>
      </w:r>
      <w:r>
        <w:t xml:space="preserve"> And yet we frequently find ourselves disappointed and sometimes upset with each other. </w:t>
      </w:r>
      <w:r w:rsidR="00F960D3" w:rsidRPr="00F960D3">
        <w:rPr>
          <w:i/>
        </w:rPr>
        <w:t>Value framing</w:t>
      </w:r>
      <w:r w:rsidR="00F960D3">
        <w:t xml:space="preserve"> aims to fill that need.</w:t>
      </w:r>
    </w:p>
    <w:p w:rsidR="003D203A" w:rsidRDefault="003D203A" w:rsidP="003D203A"/>
    <w:p w:rsidR="0055726E" w:rsidRDefault="003D203A" w:rsidP="00974DF1">
      <w:pPr>
        <w:pBdr>
          <w:top w:val="single" w:sz="4" w:space="1" w:color="C2D69B" w:themeColor="accent3" w:themeTint="99"/>
          <w:left w:val="single" w:sz="4" w:space="4" w:color="C2D69B" w:themeColor="accent3" w:themeTint="99"/>
          <w:bottom w:val="single" w:sz="4" w:space="1" w:color="C2D69B" w:themeColor="accent3" w:themeTint="99"/>
          <w:right w:val="single" w:sz="4" w:space="4" w:color="C2D69B" w:themeColor="accent3" w:themeTint="99"/>
        </w:pBdr>
        <w:shd w:val="clear" w:color="auto" w:fill="EAF1DD" w:themeFill="accent3" w:themeFillTint="33"/>
      </w:pPr>
      <w:r w:rsidRPr="0078094D">
        <w:rPr>
          <w:b/>
        </w:rPr>
        <w:t xml:space="preserve">Value </w:t>
      </w:r>
      <w:r w:rsidR="00F960D3">
        <w:rPr>
          <w:b/>
        </w:rPr>
        <w:t>fram</w:t>
      </w:r>
      <w:r w:rsidRPr="0078094D">
        <w:rPr>
          <w:b/>
        </w:rPr>
        <w:t>ing</w:t>
      </w:r>
      <w:r>
        <w:t xml:space="preserve"> provides </w:t>
      </w:r>
      <w:r w:rsidR="00FA0F02">
        <w:t>three message fields. Each field is kept brief, within 200 characters</w:t>
      </w:r>
      <w:r w:rsidR="0096477B">
        <w:t xml:space="preserve">, to ensure the message gets across quickly. </w:t>
      </w:r>
      <w:r w:rsidR="002C1FAB">
        <w:t xml:space="preserve">It formats the message to ensure the sender communicates </w:t>
      </w:r>
      <w:r w:rsidR="0055726E">
        <w:t>their value to the receiver, in a way that invites the receiver to respond in kind. Each field serves this purpose:</w:t>
      </w:r>
    </w:p>
    <w:p w:rsidR="002C1FAB" w:rsidRPr="002C1FAB" w:rsidRDefault="002C1FAB" w:rsidP="00974DF1">
      <w:pPr>
        <w:pStyle w:val="Heading3"/>
        <w:numPr>
          <w:ilvl w:val="0"/>
          <w:numId w:val="1"/>
        </w:numPr>
        <w:pBdr>
          <w:top w:val="single" w:sz="4" w:space="1" w:color="C2D69B" w:themeColor="accent3" w:themeTint="99"/>
          <w:left w:val="single" w:sz="4" w:space="22" w:color="C2D69B" w:themeColor="accent3" w:themeTint="99"/>
          <w:bottom w:val="single" w:sz="4" w:space="1" w:color="C2D69B" w:themeColor="accent3" w:themeTint="99"/>
          <w:right w:val="single" w:sz="4" w:space="4" w:color="C2D69B" w:themeColor="accent3" w:themeTint="99"/>
        </w:pBdr>
        <w:shd w:val="clear" w:color="auto" w:fill="EAF1DD" w:themeFill="accent3" w:themeFillTint="33"/>
        <w:tabs>
          <w:tab w:val="clear" w:pos="720"/>
          <w:tab w:val="left" w:pos="1080"/>
          <w:tab w:val="left" w:pos="3780"/>
        </w:tabs>
        <w:spacing w:before="60" w:after="60"/>
        <w:ind w:left="1080" w:hanging="720"/>
        <w:rPr>
          <w:rFonts w:ascii="Times New Roman" w:hAnsi="Times New Roman" w:cs="Times New Roman"/>
          <w:caps/>
          <w:color w:val="7030A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A “value positive” 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(V+) </w:t>
      </w:r>
      <w:r w:rsidR="0055726E">
        <w:rPr>
          <w:rFonts w:ascii="Times New Roman" w:hAnsi="Times New Roman" w:cs="Times New Roman"/>
          <w:b w:val="0"/>
          <w:color w:val="auto"/>
          <w:sz w:val="22"/>
        </w:rPr>
        <w:t>field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 for offering </w:t>
      </w:r>
      <w:r w:rsidRPr="005277AD">
        <w:rPr>
          <w:rFonts w:ascii="Times New Roman" w:hAnsi="Times New Roman" w:cs="Times New Roman"/>
          <w:i/>
          <w:color w:val="auto"/>
          <w:sz w:val="22"/>
          <w:u w:val="single" w:color="808080" w:themeColor="background1" w:themeShade="80"/>
        </w:rPr>
        <w:t>my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 respect for </w:t>
      </w:r>
      <w:r w:rsidRPr="005277AD">
        <w:rPr>
          <w:rFonts w:ascii="Times New Roman" w:hAnsi="Times New Roman" w:cs="Times New Roman"/>
          <w:i/>
          <w:color w:val="auto"/>
          <w:sz w:val="22"/>
          <w:u w:val="single" w:color="808080" w:themeColor="background1" w:themeShade="80"/>
        </w:rPr>
        <w:t>your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 needs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>.</w:t>
      </w:r>
    </w:p>
    <w:p w:rsidR="002C1FAB" w:rsidRPr="002C1FAB" w:rsidRDefault="002C1FAB" w:rsidP="00974DF1">
      <w:pPr>
        <w:pStyle w:val="Heading3"/>
        <w:numPr>
          <w:ilvl w:val="0"/>
          <w:numId w:val="1"/>
        </w:numPr>
        <w:pBdr>
          <w:top w:val="single" w:sz="4" w:space="1" w:color="C2D69B" w:themeColor="accent3" w:themeTint="99"/>
          <w:left w:val="single" w:sz="4" w:space="22" w:color="C2D69B" w:themeColor="accent3" w:themeTint="99"/>
          <w:bottom w:val="single" w:sz="4" w:space="1" w:color="C2D69B" w:themeColor="accent3" w:themeTint="99"/>
          <w:right w:val="single" w:sz="4" w:space="4" w:color="C2D69B" w:themeColor="accent3" w:themeTint="99"/>
        </w:pBdr>
        <w:shd w:val="clear" w:color="auto" w:fill="EAF1DD" w:themeFill="accent3" w:themeFillTint="33"/>
        <w:tabs>
          <w:tab w:val="clear" w:pos="720"/>
          <w:tab w:val="left" w:pos="1080"/>
          <w:tab w:val="left" w:pos="3780"/>
        </w:tabs>
        <w:spacing w:before="60" w:after="60"/>
        <w:ind w:left="1080" w:hanging="720"/>
        <w:rPr>
          <w:rFonts w:ascii="Times New Roman" w:hAnsi="Times New Roman" w:cs="Times New Roman"/>
          <w:caps/>
          <w:color w:val="7030A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A “value negative” 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(V–) </w:t>
      </w:r>
      <w:r w:rsidR="0055726E">
        <w:rPr>
          <w:rFonts w:ascii="Times New Roman" w:hAnsi="Times New Roman" w:cs="Times New Roman"/>
          <w:b w:val="0"/>
          <w:color w:val="auto"/>
          <w:sz w:val="22"/>
        </w:rPr>
        <w:t>field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 for seeking </w:t>
      </w:r>
      <w:r w:rsidRPr="005277AD">
        <w:rPr>
          <w:rFonts w:ascii="Times New Roman" w:hAnsi="Times New Roman" w:cs="Times New Roman"/>
          <w:i/>
          <w:color w:val="auto"/>
          <w:sz w:val="22"/>
          <w:u w:val="single" w:color="808080" w:themeColor="background1" w:themeShade="80"/>
        </w:rPr>
        <w:t>your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 respect for </w:t>
      </w:r>
      <w:r w:rsidRPr="005277AD">
        <w:rPr>
          <w:rFonts w:ascii="Times New Roman" w:hAnsi="Times New Roman" w:cs="Times New Roman"/>
          <w:i/>
          <w:color w:val="auto"/>
          <w:sz w:val="22"/>
          <w:u w:val="single" w:color="808080" w:themeColor="background1" w:themeShade="80"/>
        </w:rPr>
        <w:t>my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 needs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>.</w:t>
      </w:r>
    </w:p>
    <w:p w:rsidR="002C1FAB" w:rsidRPr="002C1FAB" w:rsidRDefault="002C1FAB" w:rsidP="00974DF1">
      <w:pPr>
        <w:pStyle w:val="Heading3"/>
        <w:numPr>
          <w:ilvl w:val="0"/>
          <w:numId w:val="1"/>
        </w:numPr>
        <w:pBdr>
          <w:top w:val="single" w:sz="4" w:space="1" w:color="C2D69B" w:themeColor="accent3" w:themeTint="99"/>
          <w:left w:val="single" w:sz="4" w:space="22" w:color="C2D69B" w:themeColor="accent3" w:themeTint="99"/>
          <w:bottom w:val="single" w:sz="4" w:space="1" w:color="C2D69B" w:themeColor="accent3" w:themeTint="99"/>
          <w:right w:val="single" w:sz="4" w:space="4" w:color="C2D69B" w:themeColor="accent3" w:themeTint="99"/>
        </w:pBdr>
        <w:shd w:val="clear" w:color="auto" w:fill="EAF1DD" w:themeFill="accent3" w:themeFillTint="33"/>
        <w:tabs>
          <w:tab w:val="clear" w:pos="720"/>
          <w:tab w:val="left" w:pos="1080"/>
          <w:tab w:val="left" w:pos="3780"/>
        </w:tabs>
        <w:spacing w:before="60" w:after="60"/>
        <w:ind w:left="1080" w:hanging="720"/>
        <w:rPr>
          <w:rFonts w:ascii="Times New Roman" w:hAnsi="Times New Roman" w:cs="Times New Roman"/>
          <w:caps/>
          <w:color w:val="7030A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A “value parity” 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(V=) </w:t>
      </w:r>
      <w:r w:rsidR="0055726E">
        <w:rPr>
          <w:rFonts w:ascii="Times New Roman" w:hAnsi="Times New Roman" w:cs="Times New Roman"/>
          <w:b w:val="0"/>
          <w:color w:val="auto"/>
          <w:sz w:val="22"/>
        </w:rPr>
        <w:t>field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 xml:space="preserve"> for agreeably 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respecting </w:t>
      </w:r>
      <w:r w:rsidRPr="005277AD">
        <w:rPr>
          <w:rFonts w:ascii="Times New Roman" w:hAnsi="Times New Roman" w:cs="Times New Roman"/>
          <w:i/>
          <w:color w:val="auto"/>
          <w:sz w:val="22"/>
          <w:u w:val="single" w:color="808080" w:themeColor="background1" w:themeShade="80"/>
        </w:rPr>
        <w:t>each other’s</w:t>
      </w:r>
      <w:r w:rsidRPr="005277AD">
        <w:rPr>
          <w:rFonts w:ascii="Times New Roman" w:hAnsi="Times New Roman" w:cs="Times New Roman"/>
          <w:color w:val="auto"/>
          <w:sz w:val="22"/>
          <w:u w:val="single" w:color="808080" w:themeColor="background1" w:themeShade="80"/>
        </w:rPr>
        <w:t xml:space="preserve"> needs</w:t>
      </w:r>
      <w:r w:rsidRPr="002C1FAB">
        <w:rPr>
          <w:rFonts w:ascii="Times New Roman" w:hAnsi="Times New Roman" w:cs="Times New Roman"/>
          <w:b w:val="0"/>
          <w:color w:val="auto"/>
          <w:sz w:val="22"/>
        </w:rPr>
        <w:t>.</w:t>
      </w:r>
    </w:p>
    <w:p w:rsidR="0055726E" w:rsidRDefault="0055726E" w:rsidP="00974DF1">
      <w:pPr>
        <w:pBdr>
          <w:top w:val="single" w:sz="4" w:space="1" w:color="C2D69B" w:themeColor="accent3" w:themeTint="99"/>
          <w:left w:val="single" w:sz="4" w:space="4" w:color="C2D69B" w:themeColor="accent3" w:themeTint="99"/>
          <w:bottom w:val="single" w:sz="4" w:space="1" w:color="C2D69B" w:themeColor="accent3" w:themeTint="99"/>
          <w:right w:val="single" w:sz="4" w:space="4" w:color="C2D69B" w:themeColor="accent3" w:themeTint="99"/>
        </w:pBdr>
        <w:shd w:val="clear" w:color="auto" w:fill="EAF1DD" w:themeFill="accent3" w:themeFillTint="33"/>
      </w:pPr>
      <w:r>
        <w:t xml:space="preserve">If you are the receiver to a </w:t>
      </w:r>
      <w:r w:rsidRPr="0055726E">
        <w:rPr>
          <w:b/>
          <w:i/>
        </w:rPr>
        <w:t>value framed</w:t>
      </w:r>
      <w:r>
        <w:t xml:space="preserve"> message, you are invited to respond in kind. You too may find it a</w:t>
      </w:r>
      <w:r w:rsidR="003D203A">
        <w:t xml:space="preserve"> simple and yet attractive framework for turning </w:t>
      </w:r>
      <w:r>
        <w:t>would be</w:t>
      </w:r>
      <w:r w:rsidR="003D203A">
        <w:t xml:space="preserve"> challenges into value creating opportunities. </w:t>
      </w:r>
    </w:p>
    <w:p w:rsidR="0055726E" w:rsidRDefault="0055726E" w:rsidP="003D203A"/>
    <w:p w:rsidR="000773E9" w:rsidRPr="003D203A" w:rsidRDefault="0055726E" w:rsidP="003D203A">
      <w:r>
        <w:t xml:space="preserve">It’s all about what we feel we need </w:t>
      </w:r>
      <w:r w:rsidR="003D203A">
        <w:t xml:space="preserve">from each </w:t>
      </w:r>
      <w:r>
        <w:t>other. It’s about making the most of this opportunity to create value for each other’s need. Because we all have needs. And we all have value.</w:t>
      </w:r>
      <w:r w:rsidR="00974DF1">
        <w:t xml:space="preserve"> Including you!</w:t>
      </w:r>
    </w:p>
    <w:sectPr w:rsidR="000773E9" w:rsidRPr="003D203A" w:rsidSect="00120D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63" w:rsidRDefault="00961163">
      <w:r>
        <w:separator/>
      </w:r>
    </w:p>
  </w:endnote>
  <w:endnote w:type="continuationSeparator" w:id="0">
    <w:p w:rsidR="00961163" w:rsidRDefault="0096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F" w:rsidRDefault="0006651E" w:rsidP="00861167">
    <w:pPr>
      <w:pStyle w:val="Footer"/>
      <w:tabs>
        <w:tab w:val="clear" w:pos="4680"/>
        <w:tab w:val="left" w:pos="2700"/>
      </w:tabs>
    </w:pPr>
    <w:r>
      <w:rPr>
        <w:rFonts w:ascii="Arial Black" w:hAnsi="Arial Black"/>
        <w:noProof/>
        <w:color w:val="00B050"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B53256" wp14:editId="5058FFBB">
              <wp:simplePos x="0" y="0"/>
              <wp:positionH relativeFrom="column">
                <wp:posOffset>-190500</wp:posOffset>
              </wp:positionH>
              <wp:positionV relativeFrom="paragraph">
                <wp:posOffset>-60960</wp:posOffset>
              </wp:positionV>
              <wp:extent cx="6400800" cy="361950"/>
              <wp:effectExtent l="0" t="0" r="0" b="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619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4" o:spid="_x0000_s1026" style="position:absolute;margin-left:-15pt;margin-top:-4.8pt;width:7in;height:2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" fillcolor="white [3212]" stroked="f" strokeweight="2pt"/>
          </w:pict>
        </mc:Fallback>
      </mc:AlternateContent>
    </w:r>
    <w:r w:rsidRPr="00283AAF">
      <w:rPr>
        <w:rFonts w:ascii="Arial Black" w:hAnsi="Arial Black"/>
        <w:color w:val="00B05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Value </w:t>
    </w:r>
    <w:r w:rsidRPr="00283AAF">
      <w:rPr>
        <w:rFonts w:ascii="Arial Black" w:hAnsi="Arial Black"/>
        <w:color w:val="7030A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Relating</w:t>
    </w:r>
    <w:r>
      <w:rPr>
        <w:rFonts w:ascii="Arial Black" w:hAnsi="Arial Black"/>
        <w:color w:val="7030A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</w:t>
    </w:r>
    <w:r w:rsidRPr="0078094D">
      <w:rPr>
        <w:rFonts w:ascii="Arial Black" w:hAnsi="Arial Black"/>
        <w:color w:val="7F7F7F" w:themeColor="text1" w:themeTint="8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LLC</w:t>
    </w:r>
    <w:r>
      <w:rPr>
        <w:rFonts w:ascii="Arial Black" w:hAnsi="Arial Black"/>
        <w:color w:val="7F7F7F" w:themeColor="text1" w:themeTint="8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</w:t>
    </w:r>
    <w:r>
      <w:rPr>
        <w:rFonts w:ascii="Arial Black" w:hAnsi="Arial Black"/>
        <w:color w:val="7F7F7F" w:themeColor="text1" w:themeTint="80"/>
        <w:sz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ab/>
    </w:r>
    <w:r w:rsidRPr="00861167">
      <w:rPr>
        <w:rFonts w:ascii="Arial Narrow" w:hAnsi="Arial Narrow"/>
        <w:b/>
        <w:i/>
        <w:color w:val="365F91" w:themeColor="accent1" w:themeShade="BF"/>
      </w:rPr>
      <w:t>Responding better to what we need of each other</w:t>
    </w:r>
    <w:r>
      <w:tab/>
    </w:r>
    <w:sdt>
      <w:sdtPr>
        <w:id w:val="-602334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1C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63" w:rsidRDefault="00961163">
      <w:r>
        <w:separator/>
      </w:r>
    </w:p>
  </w:footnote>
  <w:footnote w:type="continuationSeparator" w:id="0">
    <w:p w:rsidR="00961163" w:rsidRDefault="0096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FD" w:rsidRDefault="008572FD">
    <w:pPr>
      <w:pStyle w:val="Header"/>
    </w:pPr>
    <w:r w:rsidRPr="00FA0F02">
      <w:rPr>
        <w:noProof/>
        <w:color w:val="2FFF8D"/>
      </w:rPr>
      <w:drawing>
        <wp:anchor distT="0" distB="0" distL="114300" distR="114300" simplePos="0" relativeHeight="251661312" behindDoc="0" locked="0" layoutInCell="1" allowOverlap="1" wp14:anchorId="505591CD" wp14:editId="7DC754E3">
          <wp:simplePos x="0" y="0"/>
          <wp:positionH relativeFrom="column">
            <wp:posOffset>6000750</wp:posOffset>
          </wp:positionH>
          <wp:positionV relativeFrom="paragraph">
            <wp:posOffset>-75565</wp:posOffset>
          </wp:positionV>
          <wp:extent cx="457200" cy="457200"/>
          <wp:effectExtent l="0" t="0" r="0" b="0"/>
          <wp:wrapNone/>
          <wp:docPr id="1" name="Picture 1" descr="G:\STEPH\20160215 HP desktop bu\Business\Value Relating\VR images\VR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EPH\20160215 HP desktop bu\Business\Value Relating\VR images\VR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FF0"/>
    <w:multiLevelType w:val="hybridMultilevel"/>
    <w:tmpl w:val="EBFCABAE"/>
    <w:lvl w:ilvl="0" w:tplc="F5BE192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9"/>
    <w:rsid w:val="0006651E"/>
    <w:rsid w:val="000773E9"/>
    <w:rsid w:val="000E35F2"/>
    <w:rsid w:val="001100D4"/>
    <w:rsid w:val="001171CE"/>
    <w:rsid w:val="00120DE8"/>
    <w:rsid w:val="00195A81"/>
    <w:rsid w:val="002C1FAB"/>
    <w:rsid w:val="00367354"/>
    <w:rsid w:val="003B47B1"/>
    <w:rsid w:val="003D203A"/>
    <w:rsid w:val="003D7D59"/>
    <w:rsid w:val="005277AD"/>
    <w:rsid w:val="0055726E"/>
    <w:rsid w:val="00707BC7"/>
    <w:rsid w:val="00730D40"/>
    <w:rsid w:val="008572FD"/>
    <w:rsid w:val="0091198C"/>
    <w:rsid w:val="00961163"/>
    <w:rsid w:val="0096477B"/>
    <w:rsid w:val="00974DF1"/>
    <w:rsid w:val="00A25B24"/>
    <w:rsid w:val="00A81D1F"/>
    <w:rsid w:val="00AB053E"/>
    <w:rsid w:val="00C447C4"/>
    <w:rsid w:val="00CF01E4"/>
    <w:rsid w:val="00D044C5"/>
    <w:rsid w:val="00F960D3"/>
    <w:rsid w:val="00FA0F02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9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3E9"/>
    <w:pPr>
      <w:keepNext/>
      <w:keepLines/>
      <w:spacing w:before="100" w:beforeAutospacing="1" w:after="100" w:afterAutospacing="1"/>
      <w:outlineLvl w:val="0"/>
    </w:pPr>
    <w:rPr>
      <w:rFonts w:ascii="Tahoma" w:eastAsiaTheme="majorEastAsia" w:hAnsi="Tahoma" w:cs="Tahoma"/>
      <w:b/>
      <w:bCs/>
      <w:color w:val="365F91" w:themeColor="accent1" w:themeShade="BF"/>
      <w:sz w:val="40"/>
      <w:szCs w:val="28"/>
      <w14:shadow w14:blurRad="50800" w14:dist="38100" w14:dir="16200000" w14:sx="100000" w14:sy="100000" w14:kx="0" w14:ky="0" w14:algn="b">
        <w14:srgbClr w14:val="000000">
          <w14:alpha w14:val="60000"/>
        </w14:srgbClr>
      </w14:shadow>
      <w14:textFill>
        <w14:gradFill>
          <w14:gsLst>
            <w14:gs w14:pos="0">
              <w14:srgbClr w14:val="00B050"/>
            </w14:gs>
            <w14:gs w14:pos="40000">
              <w14:srgbClr w14:val="00B050"/>
            </w14:gs>
            <w14:gs w14:pos="42000">
              <w14:srgbClr w14:val="7030A0"/>
            </w14:gs>
            <w14:gs w14:pos="100000">
              <w14:srgbClr w14:val="7030A0"/>
            </w14:gs>
          </w14:gsLst>
          <w14:lin w14:ang="0" w14:scaled="0"/>
        </w14:gra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3E9"/>
    <w:pPr>
      <w:keepNext/>
      <w:keepLines/>
      <w:spacing w:before="100" w:beforeAutospacing="1"/>
      <w:outlineLvl w:val="1"/>
    </w:pPr>
    <w:rPr>
      <w:rFonts w:ascii="Tahoma" w:eastAsiaTheme="majorEastAsia" w:hAnsi="Tahoma" w:cs="Tahoma"/>
      <w:b/>
      <w:bCs/>
      <w:color w:val="002060"/>
      <w:sz w:val="32"/>
      <w:szCs w:val="2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3E9"/>
    <w:pPr>
      <w:keepNext/>
      <w:keepLines/>
      <w:tabs>
        <w:tab w:val="left" w:pos="720"/>
      </w:tabs>
      <w:spacing w:before="120"/>
      <w:ind w:left="4320" w:hanging="4320"/>
      <w:outlineLvl w:val="2"/>
    </w:pPr>
    <w:rPr>
      <w:rFonts w:ascii="Century Gothic" w:eastAsiaTheme="majorEastAsia" w:hAnsi="Century Gothic" w:cstheme="majorBidi"/>
      <w:b/>
      <w:bCs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E9"/>
    <w:rPr>
      <w:rFonts w:ascii="Tahoma" w:eastAsiaTheme="majorEastAsia" w:hAnsi="Tahoma" w:cs="Tahoma"/>
      <w:b/>
      <w:bCs/>
      <w:color w:val="365F91" w:themeColor="accent1" w:themeShade="BF"/>
      <w:sz w:val="40"/>
      <w:szCs w:val="28"/>
      <w14:shadow w14:blurRad="50800" w14:dist="38100" w14:dir="16200000" w14:sx="100000" w14:sy="100000" w14:kx="0" w14:ky="0" w14:algn="b">
        <w14:srgbClr w14:val="000000">
          <w14:alpha w14:val="60000"/>
        </w14:srgbClr>
      </w14:shadow>
      <w14:textFill>
        <w14:gradFill>
          <w14:gsLst>
            <w14:gs w14:pos="0">
              <w14:srgbClr w14:val="00B050"/>
            </w14:gs>
            <w14:gs w14:pos="40000">
              <w14:srgbClr w14:val="00B050"/>
            </w14:gs>
            <w14:gs w14:pos="42000">
              <w14:srgbClr w14:val="7030A0"/>
            </w14:gs>
            <w14:gs w14:pos="100000">
              <w14:srgbClr w14:val="7030A0"/>
            </w14:gs>
          </w14:gsLst>
          <w14:lin w14:ang="0" w14:scaled="0"/>
        </w14:gra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0773E9"/>
    <w:rPr>
      <w:rFonts w:ascii="Tahoma" w:eastAsiaTheme="majorEastAsia" w:hAnsi="Tahoma" w:cs="Tahoma"/>
      <w:b/>
      <w:bCs/>
      <w:color w:val="002060"/>
      <w:sz w:val="32"/>
      <w:szCs w:val="2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0773E9"/>
    <w:rPr>
      <w:rFonts w:ascii="Century Gothic" w:eastAsiaTheme="majorEastAsia" w:hAnsi="Century Gothic" w:cstheme="majorBidi"/>
      <w:b/>
      <w:bCs/>
      <w:color w:val="002060"/>
      <w:sz w:val="24"/>
    </w:rPr>
  </w:style>
  <w:style w:type="table" w:styleId="TableGrid">
    <w:name w:val="Table Grid"/>
    <w:basedOn w:val="TableNormal"/>
    <w:uiPriority w:val="59"/>
    <w:rsid w:val="0007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E9"/>
    <w:rPr>
      <w:rFonts w:ascii="Times New Roman" w:hAnsi="Times New Roman" w:cs="Times New Roman"/>
    </w:rPr>
  </w:style>
  <w:style w:type="paragraph" w:customStyle="1" w:styleId="frametext">
    <w:name w:val="frame text"/>
    <w:basedOn w:val="Normal"/>
    <w:link w:val="frametextChar"/>
    <w:qFormat/>
    <w:rsid w:val="000773E9"/>
    <w:pPr>
      <w:framePr w:hSpace="180" w:wrap="around" w:vAnchor="text" w:hAnchor="margin" w:y="13"/>
      <w:spacing w:before="120" w:after="120"/>
    </w:pPr>
    <w:rPr>
      <w:rFonts w:ascii="Arial" w:hAnsi="Arial"/>
    </w:rPr>
  </w:style>
  <w:style w:type="character" w:customStyle="1" w:styleId="frametextChar">
    <w:name w:val="frame text Char"/>
    <w:basedOn w:val="DefaultParagraphFont"/>
    <w:link w:val="frametext"/>
    <w:rsid w:val="000773E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E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9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3E9"/>
    <w:pPr>
      <w:keepNext/>
      <w:keepLines/>
      <w:spacing w:before="100" w:beforeAutospacing="1" w:after="100" w:afterAutospacing="1"/>
      <w:outlineLvl w:val="0"/>
    </w:pPr>
    <w:rPr>
      <w:rFonts w:ascii="Tahoma" w:eastAsiaTheme="majorEastAsia" w:hAnsi="Tahoma" w:cs="Tahoma"/>
      <w:b/>
      <w:bCs/>
      <w:color w:val="365F91" w:themeColor="accent1" w:themeShade="BF"/>
      <w:sz w:val="40"/>
      <w:szCs w:val="28"/>
      <w14:shadow w14:blurRad="50800" w14:dist="38100" w14:dir="16200000" w14:sx="100000" w14:sy="100000" w14:kx="0" w14:ky="0" w14:algn="b">
        <w14:srgbClr w14:val="000000">
          <w14:alpha w14:val="60000"/>
        </w14:srgbClr>
      </w14:shadow>
      <w14:textFill>
        <w14:gradFill>
          <w14:gsLst>
            <w14:gs w14:pos="0">
              <w14:srgbClr w14:val="00B050"/>
            </w14:gs>
            <w14:gs w14:pos="40000">
              <w14:srgbClr w14:val="00B050"/>
            </w14:gs>
            <w14:gs w14:pos="42000">
              <w14:srgbClr w14:val="7030A0"/>
            </w14:gs>
            <w14:gs w14:pos="100000">
              <w14:srgbClr w14:val="7030A0"/>
            </w14:gs>
          </w14:gsLst>
          <w14:lin w14:ang="0" w14:scaled="0"/>
        </w14:gra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3E9"/>
    <w:pPr>
      <w:keepNext/>
      <w:keepLines/>
      <w:spacing w:before="100" w:beforeAutospacing="1"/>
      <w:outlineLvl w:val="1"/>
    </w:pPr>
    <w:rPr>
      <w:rFonts w:ascii="Tahoma" w:eastAsiaTheme="majorEastAsia" w:hAnsi="Tahoma" w:cs="Tahoma"/>
      <w:b/>
      <w:bCs/>
      <w:color w:val="002060"/>
      <w:sz w:val="32"/>
      <w:szCs w:val="2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3E9"/>
    <w:pPr>
      <w:keepNext/>
      <w:keepLines/>
      <w:tabs>
        <w:tab w:val="left" w:pos="720"/>
      </w:tabs>
      <w:spacing w:before="120"/>
      <w:ind w:left="4320" w:hanging="4320"/>
      <w:outlineLvl w:val="2"/>
    </w:pPr>
    <w:rPr>
      <w:rFonts w:ascii="Century Gothic" w:eastAsiaTheme="majorEastAsia" w:hAnsi="Century Gothic" w:cstheme="majorBidi"/>
      <w:b/>
      <w:bCs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E9"/>
    <w:rPr>
      <w:rFonts w:ascii="Tahoma" w:eastAsiaTheme="majorEastAsia" w:hAnsi="Tahoma" w:cs="Tahoma"/>
      <w:b/>
      <w:bCs/>
      <w:color w:val="365F91" w:themeColor="accent1" w:themeShade="BF"/>
      <w:sz w:val="40"/>
      <w:szCs w:val="28"/>
      <w14:shadow w14:blurRad="50800" w14:dist="38100" w14:dir="16200000" w14:sx="100000" w14:sy="100000" w14:kx="0" w14:ky="0" w14:algn="b">
        <w14:srgbClr w14:val="000000">
          <w14:alpha w14:val="60000"/>
        </w14:srgbClr>
      </w14:shadow>
      <w14:textFill>
        <w14:gradFill>
          <w14:gsLst>
            <w14:gs w14:pos="0">
              <w14:srgbClr w14:val="00B050"/>
            </w14:gs>
            <w14:gs w14:pos="40000">
              <w14:srgbClr w14:val="00B050"/>
            </w14:gs>
            <w14:gs w14:pos="42000">
              <w14:srgbClr w14:val="7030A0"/>
            </w14:gs>
            <w14:gs w14:pos="100000">
              <w14:srgbClr w14:val="7030A0"/>
            </w14:gs>
          </w14:gsLst>
          <w14:lin w14:ang="0" w14:scaled="0"/>
        </w14:gra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0773E9"/>
    <w:rPr>
      <w:rFonts w:ascii="Tahoma" w:eastAsiaTheme="majorEastAsia" w:hAnsi="Tahoma" w:cs="Tahoma"/>
      <w:b/>
      <w:bCs/>
      <w:color w:val="002060"/>
      <w:sz w:val="32"/>
      <w:szCs w:val="26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0773E9"/>
    <w:rPr>
      <w:rFonts w:ascii="Century Gothic" w:eastAsiaTheme="majorEastAsia" w:hAnsi="Century Gothic" w:cstheme="majorBidi"/>
      <w:b/>
      <w:bCs/>
      <w:color w:val="002060"/>
      <w:sz w:val="24"/>
    </w:rPr>
  </w:style>
  <w:style w:type="table" w:styleId="TableGrid">
    <w:name w:val="Table Grid"/>
    <w:basedOn w:val="TableNormal"/>
    <w:uiPriority w:val="59"/>
    <w:rsid w:val="0007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E9"/>
    <w:rPr>
      <w:rFonts w:ascii="Times New Roman" w:hAnsi="Times New Roman" w:cs="Times New Roman"/>
    </w:rPr>
  </w:style>
  <w:style w:type="paragraph" w:customStyle="1" w:styleId="frametext">
    <w:name w:val="frame text"/>
    <w:basedOn w:val="Normal"/>
    <w:link w:val="frametextChar"/>
    <w:qFormat/>
    <w:rsid w:val="000773E9"/>
    <w:pPr>
      <w:framePr w:hSpace="180" w:wrap="around" w:vAnchor="text" w:hAnchor="margin" w:y="13"/>
      <w:spacing w:before="120" w:after="120"/>
    </w:pPr>
    <w:rPr>
      <w:rFonts w:ascii="Arial" w:hAnsi="Arial"/>
    </w:rPr>
  </w:style>
  <w:style w:type="character" w:customStyle="1" w:styleId="frametextChar">
    <w:name w:val="frame text Char"/>
    <w:basedOn w:val="DefaultParagraphFont"/>
    <w:link w:val="frametext"/>
    <w:rsid w:val="000773E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7177-3141-4B80-A424-8D1E63F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Value Frame template [2017-B]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cp:lastPrinted>2017-01-09T01:13:00Z</cp:lastPrinted>
  <dcterms:created xsi:type="dcterms:W3CDTF">2017-01-20T11:18:00Z</dcterms:created>
  <dcterms:modified xsi:type="dcterms:W3CDTF">2017-01-20T11:18:00Z</dcterms:modified>
</cp:coreProperties>
</file>